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41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6992"/>
      </w:tblGrid>
      <w:tr w:rsidR="00285924" w:rsidTr="00DB258B">
        <w:tc>
          <w:tcPr>
            <w:tcW w:w="4361" w:type="dxa"/>
          </w:tcPr>
          <w:p w:rsidR="00285924" w:rsidRDefault="001D470E" w:rsidP="00285924">
            <w:pPr>
              <w:autoSpaceDE w:val="0"/>
              <w:autoSpaceDN w:val="0"/>
              <w:adjustRightInd w:val="0"/>
              <w:rPr>
                <w:rFonts w:ascii="Univers" w:hAnsi="Univers" w:cs="Univers"/>
                <w:b/>
                <w:i/>
                <w:color w:val="231F20"/>
                <w:sz w:val="18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2763780" cy="798990"/>
                  <wp:effectExtent l="19050" t="0" r="0" b="0"/>
                  <wp:docPr id="5" name="Image 5" descr="france-hypnos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nce-hypnos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28" cy="80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85924" w:rsidRPr="00A9645A" w:rsidRDefault="00285924" w:rsidP="00285924">
            <w:pPr>
              <w:autoSpaceDE w:val="0"/>
              <w:autoSpaceDN w:val="0"/>
              <w:adjustRightInd w:val="0"/>
              <w:jc w:val="center"/>
              <w:rPr>
                <w:color w:val="BC0133"/>
                <w:sz w:val="56"/>
              </w:rPr>
            </w:pPr>
            <w:r w:rsidRPr="00A9645A">
              <w:rPr>
                <w:color w:val="BC0133"/>
                <w:sz w:val="56"/>
              </w:rPr>
              <w:t>Maître-praticien en hypnose.</w:t>
            </w:r>
          </w:p>
          <w:p w:rsidR="00285924" w:rsidRPr="00A9645A" w:rsidRDefault="00E709D9" w:rsidP="00285924">
            <w:pPr>
              <w:autoSpaceDE w:val="0"/>
              <w:autoSpaceDN w:val="0"/>
              <w:adjustRightInd w:val="0"/>
              <w:jc w:val="center"/>
              <w:rPr>
                <w:rFonts w:ascii="Univers" w:hAnsi="Univers" w:cs="Univers"/>
                <w:i/>
                <w:color w:val="231F20"/>
                <w:sz w:val="18"/>
                <w:szCs w:val="20"/>
              </w:rPr>
            </w:pPr>
            <w:r w:rsidRPr="00A9645A">
              <w:rPr>
                <w:sz w:val="24"/>
              </w:rPr>
              <w:t>Durée : 14</w:t>
            </w:r>
            <w:r w:rsidR="00285924" w:rsidRPr="00A9645A">
              <w:rPr>
                <w:sz w:val="24"/>
              </w:rPr>
              <w:t xml:space="preserve"> jours</w:t>
            </w:r>
            <w:r w:rsidR="00285924" w:rsidRPr="00A9645A">
              <w:rPr>
                <w:sz w:val="72"/>
              </w:rPr>
              <w:br/>
            </w:r>
          </w:p>
        </w:tc>
      </w:tr>
    </w:tbl>
    <w:p w:rsidR="005B7B26" w:rsidRPr="00A9645A" w:rsidRDefault="005B7B26" w:rsidP="005B7B26">
      <w:pPr>
        <w:autoSpaceDE w:val="0"/>
        <w:autoSpaceDN w:val="0"/>
        <w:adjustRightInd w:val="0"/>
        <w:rPr>
          <w:rFonts w:eastAsia="Times New Roman" w:cstheme="minorHAnsi"/>
          <w:color w:val="000099"/>
          <w:sz w:val="24"/>
          <w:szCs w:val="24"/>
          <w:lang w:eastAsia="fr-FR"/>
        </w:rPr>
      </w:pPr>
      <w:r w:rsidRPr="00357AB9">
        <w:rPr>
          <w:rFonts w:ascii="Univers" w:hAnsi="Univers" w:cs="Univers"/>
          <w:b/>
          <w:i/>
          <w:color w:val="231F20"/>
          <w:sz w:val="18"/>
          <w:szCs w:val="20"/>
        </w:rPr>
        <w:t>Lieu de la formation</w:t>
      </w:r>
      <w:r>
        <w:rPr>
          <w:rFonts w:ascii="Univers" w:hAnsi="Univers" w:cs="Univers"/>
          <w:b/>
          <w:i/>
          <w:color w:val="231F20"/>
          <w:sz w:val="18"/>
          <w:szCs w:val="20"/>
        </w:rPr>
        <w:t>: Paris X, 130 rue La Fayette</w:t>
      </w:r>
      <w:r w:rsidRPr="00357AB9">
        <w:rPr>
          <w:rFonts w:ascii="Univers" w:hAnsi="Univers" w:cs="Univers"/>
          <w:b/>
          <w:i/>
          <w:color w:val="231F20"/>
          <w:sz w:val="18"/>
          <w:szCs w:val="20"/>
        </w:rPr>
        <w:t xml:space="preserve"> - 1</w:t>
      </w:r>
      <w:r w:rsidRPr="00357AB9">
        <w:rPr>
          <w:rFonts w:ascii="Univers" w:hAnsi="Univers" w:cs="Univers"/>
          <w:b/>
          <w:i/>
          <w:color w:val="231F20"/>
          <w:sz w:val="18"/>
          <w:szCs w:val="20"/>
          <w:vertAlign w:val="superscript"/>
        </w:rPr>
        <w:t>er</w:t>
      </w:r>
      <w:r w:rsidRPr="00357AB9">
        <w:rPr>
          <w:rFonts w:ascii="Univers" w:hAnsi="Univers" w:cs="Univers"/>
          <w:b/>
          <w:i/>
          <w:color w:val="231F20"/>
          <w:sz w:val="18"/>
          <w:szCs w:val="20"/>
        </w:rPr>
        <w:t xml:space="preserve"> étage</w:t>
      </w:r>
      <w:r w:rsidRPr="00357AB9">
        <w:rPr>
          <w:rFonts w:ascii="Univers" w:hAnsi="Univers" w:cs="Univers"/>
          <w:color w:val="231F20"/>
          <w:sz w:val="18"/>
          <w:szCs w:val="20"/>
        </w:rPr>
        <w:br/>
      </w:r>
      <w:r w:rsidRPr="00357AB9">
        <w:rPr>
          <w:rFonts w:ascii="Univers" w:hAnsi="Univers" w:cs="Univers"/>
          <w:color w:val="231F20"/>
          <w:sz w:val="18"/>
          <w:szCs w:val="20"/>
        </w:rPr>
        <w:br/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>Cette  formation fait suite</w:t>
      </w:r>
      <w:r w:rsidR="003D1441"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 à la formation "Praticien en 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>hypnose"</w:t>
      </w:r>
      <w:r w:rsidR="003D1441"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. Elle 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 va beaucoup plus loin dans tous les aspects, c’est une formation résolument pratique. </w:t>
      </w:r>
      <w:r w:rsidR="00A9645A">
        <w:rPr>
          <w:rFonts w:eastAsia="Times New Roman" w:cstheme="minorHAnsi"/>
          <w:color w:val="000099"/>
          <w:sz w:val="24"/>
          <w:szCs w:val="24"/>
          <w:lang w:eastAsia="fr-FR"/>
        </w:rPr>
        <w:br/>
        <w:t xml:space="preserve">Cette formation complètera votre formation en hypnose et vous donnera </w:t>
      </w:r>
      <w:r w:rsidR="00A9645A">
        <w:rPr>
          <w:color w:val="000099"/>
          <w:sz w:val="24"/>
          <w:szCs w:val="24"/>
        </w:rPr>
        <w:t>des compétences</w:t>
      </w:r>
      <w:r w:rsidR="00A9645A" w:rsidRPr="00A9645A">
        <w:rPr>
          <w:color w:val="000099"/>
          <w:sz w:val="24"/>
          <w:szCs w:val="24"/>
        </w:rPr>
        <w:t xml:space="preserve"> solide</w:t>
      </w:r>
      <w:r w:rsidR="00A9645A">
        <w:rPr>
          <w:color w:val="000099"/>
          <w:sz w:val="24"/>
          <w:szCs w:val="24"/>
        </w:rPr>
        <w:t>s</w:t>
      </w:r>
      <w:r w:rsidR="00A9645A" w:rsidRPr="00A9645A">
        <w:rPr>
          <w:color w:val="000099"/>
          <w:sz w:val="24"/>
          <w:szCs w:val="24"/>
        </w:rPr>
        <w:t xml:space="preserve"> et complète</w:t>
      </w:r>
      <w:r w:rsidR="00A9645A">
        <w:rPr>
          <w:color w:val="000099"/>
          <w:sz w:val="24"/>
          <w:szCs w:val="24"/>
        </w:rPr>
        <w:t>s</w:t>
      </w:r>
      <w:r w:rsidR="00A9645A" w:rsidRPr="00A9645A">
        <w:rPr>
          <w:color w:val="000099"/>
          <w:sz w:val="24"/>
          <w:szCs w:val="24"/>
        </w:rPr>
        <w:t xml:space="preserve"> en hypnose…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br/>
      </w:r>
      <w:r w:rsidR="003D1441" w:rsidRPr="00A9645A">
        <w:rPr>
          <w:rFonts w:eastAsia="Times New Roman" w:cstheme="minorHAnsi"/>
          <w:color w:val="000099"/>
          <w:sz w:val="24"/>
          <w:szCs w:val="24"/>
          <w:lang w:eastAsia="fr-FR"/>
        </w:rPr>
        <w:t>Le haut niveau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 de cette formation</w:t>
      </w:r>
      <w:r w:rsidR="003D1441"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 permettr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>a</w:t>
      </w:r>
      <w:r w:rsidR="003D1441"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 a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 xml:space="preserve">ux stagiaires de progresser bien </w:t>
      </w:r>
      <w:r w:rsidR="003D1441" w:rsidRPr="00A9645A">
        <w:rPr>
          <w:rFonts w:eastAsia="Times New Roman" w:cstheme="minorHAnsi"/>
          <w:color w:val="000099"/>
          <w:sz w:val="24"/>
          <w:szCs w:val="24"/>
          <w:lang w:eastAsia="fr-FR"/>
        </w:rPr>
        <w:t>au delà de la formation</w:t>
      </w:r>
      <w:r w:rsidRPr="00A9645A">
        <w:rPr>
          <w:rFonts w:eastAsia="Times New Roman" w:cstheme="minorHAnsi"/>
          <w:color w:val="000099"/>
          <w:sz w:val="24"/>
          <w:szCs w:val="24"/>
          <w:lang w:eastAsia="fr-FR"/>
        </w:rPr>
        <w:t>.</w:t>
      </w:r>
    </w:p>
    <w:p w:rsidR="00FD4722" w:rsidRPr="00A9645A" w:rsidRDefault="00FD4722" w:rsidP="00FD4722">
      <w:pPr>
        <w:autoSpaceDE w:val="0"/>
        <w:autoSpaceDN w:val="0"/>
        <w:adjustRightInd w:val="0"/>
        <w:spacing w:before="0"/>
        <w:contextualSpacing/>
        <w:rPr>
          <w:rFonts w:cstheme="minorHAnsi"/>
          <w:color w:val="000099"/>
          <w:spacing w:val="40"/>
          <w:sz w:val="24"/>
          <w:szCs w:val="24"/>
        </w:rPr>
      </w:pPr>
    </w:p>
    <w:p w:rsidR="00A9645A" w:rsidRPr="00A9645A" w:rsidRDefault="00A9645A" w:rsidP="00FD4722">
      <w:pPr>
        <w:autoSpaceDE w:val="0"/>
        <w:autoSpaceDN w:val="0"/>
        <w:adjustRightInd w:val="0"/>
        <w:spacing w:before="0"/>
        <w:contextualSpacing/>
        <w:rPr>
          <w:rFonts w:cstheme="minorHAnsi"/>
          <w:color w:val="000099"/>
          <w:spacing w:val="40"/>
          <w:sz w:val="24"/>
          <w:szCs w:val="24"/>
        </w:rPr>
      </w:pPr>
    </w:p>
    <w:p w:rsidR="00285924" w:rsidRDefault="005B7B26" w:rsidP="00FD4722">
      <w:pPr>
        <w:autoSpaceDE w:val="0"/>
        <w:autoSpaceDN w:val="0"/>
        <w:adjustRightInd w:val="0"/>
        <w:spacing w:before="0"/>
        <w:contextualSpacing/>
        <w:rPr>
          <w:rFonts w:cstheme="minorHAnsi"/>
          <w:bCs/>
          <w:color w:val="000099"/>
          <w:sz w:val="28"/>
          <w:szCs w:val="24"/>
        </w:rPr>
      </w:pPr>
      <w:r w:rsidRPr="005F3087">
        <w:rPr>
          <w:rFonts w:cstheme="minorHAnsi"/>
          <w:color w:val="000099"/>
          <w:spacing w:val="40"/>
          <w:sz w:val="36"/>
          <w:szCs w:val="36"/>
        </w:rPr>
        <w:t>Objectif</w:t>
      </w:r>
      <w:r>
        <w:rPr>
          <w:rFonts w:cstheme="minorHAnsi"/>
          <w:color w:val="000099"/>
          <w:sz w:val="36"/>
          <w:szCs w:val="36"/>
        </w:rPr>
        <w:t>:</w:t>
      </w:r>
      <w:r w:rsidRPr="001B1B55">
        <w:rPr>
          <w:rFonts w:cstheme="minorHAnsi"/>
          <w:color w:val="000099"/>
          <w:sz w:val="36"/>
          <w:szCs w:val="36"/>
        </w:rPr>
        <w:br/>
      </w:r>
      <w:r w:rsidR="00285924">
        <w:rPr>
          <w:rFonts w:cstheme="minorHAnsi"/>
          <w:b/>
          <w:bCs/>
          <w:color w:val="000099"/>
          <w:sz w:val="28"/>
          <w:szCs w:val="24"/>
        </w:rPr>
        <w:t>C</w:t>
      </w:r>
      <w:r w:rsidR="00285924" w:rsidRPr="00285924">
        <w:rPr>
          <w:rFonts w:cstheme="minorHAnsi"/>
          <w:bCs/>
          <w:color w:val="000099"/>
          <w:sz w:val="28"/>
          <w:szCs w:val="24"/>
        </w:rPr>
        <w:t xml:space="preserve">réativité: apprendre à créer et à utiliser des métaphores pour s'adapter en </w:t>
      </w:r>
      <w:r w:rsidR="00E709D9" w:rsidRPr="00285924">
        <w:rPr>
          <w:rFonts w:cstheme="minorHAnsi"/>
          <w:bCs/>
          <w:color w:val="000099"/>
          <w:sz w:val="28"/>
          <w:szCs w:val="24"/>
        </w:rPr>
        <w:t>permanence</w:t>
      </w:r>
      <w:r w:rsidR="00285924" w:rsidRPr="00285924">
        <w:rPr>
          <w:rFonts w:cstheme="minorHAnsi"/>
          <w:bCs/>
          <w:color w:val="000099"/>
          <w:sz w:val="28"/>
          <w:szCs w:val="24"/>
        </w:rPr>
        <w:t xml:space="preserve"> au sujet (essence même de l'hypnose </w:t>
      </w:r>
      <w:proofErr w:type="spellStart"/>
      <w:r w:rsidR="00285924" w:rsidRPr="00285924">
        <w:rPr>
          <w:rFonts w:cstheme="minorHAnsi"/>
          <w:bCs/>
          <w:color w:val="000099"/>
          <w:sz w:val="28"/>
          <w:szCs w:val="24"/>
        </w:rPr>
        <w:t>éricksonienne</w:t>
      </w:r>
      <w:proofErr w:type="spellEnd"/>
      <w:r w:rsidR="00285924" w:rsidRPr="00285924">
        <w:rPr>
          <w:rFonts w:cstheme="minorHAnsi"/>
          <w:bCs/>
          <w:color w:val="000099"/>
          <w:sz w:val="28"/>
          <w:szCs w:val="24"/>
        </w:rPr>
        <w:t xml:space="preserve">). </w:t>
      </w:r>
    </w:p>
    <w:p w:rsidR="00E709D9" w:rsidRDefault="005B7B26" w:rsidP="00FD4722">
      <w:pPr>
        <w:autoSpaceDE w:val="0"/>
        <w:autoSpaceDN w:val="0"/>
        <w:adjustRightInd w:val="0"/>
        <w:spacing w:before="0"/>
        <w:contextualSpacing/>
        <w:rPr>
          <w:rFonts w:cstheme="minorHAnsi"/>
          <w:color w:val="000099"/>
          <w:sz w:val="28"/>
          <w:szCs w:val="24"/>
        </w:rPr>
      </w:pPr>
      <w:r w:rsidRPr="001B1B55">
        <w:rPr>
          <w:rFonts w:cstheme="minorHAnsi"/>
          <w:b/>
          <w:bCs/>
          <w:color w:val="000099"/>
          <w:sz w:val="28"/>
          <w:szCs w:val="24"/>
        </w:rPr>
        <w:t>C</w:t>
      </w:r>
      <w:r w:rsidRPr="001B1B55">
        <w:rPr>
          <w:rFonts w:cstheme="minorHAnsi"/>
          <w:color w:val="000099"/>
          <w:sz w:val="28"/>
          <w:szCs w:val="24"/>
        </w:rPr>
        <w:t xml:space="preserve">onnaissances : acquérir </w:t>
      </w:r>
      <w:r w:rsidR="00FD1359">
        <w:rPr>
          <w:rFonts w:cstheme="minorHAnsi"/>
          <w:color w:val="000099"/>
          <w:sz w:val="28"/>
          <w:szCs w:val="24"/>
        </w:rPr>
        <w:t>l</w:t>
      </w:r>
      <w:r w:rsidRPr="001B1B55">
        <w:rPr>
          <w:rFonts w:cstheme="minorHAnsi"/>
          <w:color w:val="000099"/>
          <w:sz w:val="28"/>
          <w:szCs w:val="24"/>
        </w:rPr>
        <w:t xml:space="preserve">es connaissances  permettant d’utiliser l’hypnose de façon autonome et de progresser </w:t>
      </w:r>
      <w:r w:rsidR="00E709D9" w:rsidRPr="001B1B55">
        <w:rPr>
          <w:rFonts w:cstheme="minorHAnsi"/>
          <w:color w:val="000099"/>
          <w:sz w:val="28"/>
          <w:szCs w:val="24"/>
        </w:rPr>
        <w:t>au-delà</w:t>
      </w:r>
      <w:r w:rsidRPr="001B1B55">
        <w:rPr>
          <w:rFonts w:cstheme="minorHAnsi"/>
          <w:color w:val="000099"/>
          <w:sz w:val="28"/>
          <w:szCs w:val="24"/>
        </w:rPr>
        <w:t xml:space="preserve"> de la formation.</w:t>
      </w:r>
    </w:p>
    <w:p w:rsidR="00A9645A" w:rsidRDefault="00E709D9" w:rsidP="00FD4722">
      <w:pPr>
        <w:autoSpaceDE w:val="0"/>
        <w:autoSpaceDN w:val="0"/>
        <w:adjustRightInd w:val="0"/>
        <w:spacing w:before="0"/>
        <w:contextualSpacing/>
        <w:rPr>
          <w:rFonts w:cstheme="minorHAnsi"/>
          <w:color w:val="000099"/>
          <w:spacing w:val="30"/>
          <w:sz w:val="36"/>
          <w:szCs w:val="27"/>
        </w:rPr>
      </w:pPr>
      <w:r w:rsidRPr="001B1B55">
        <w:rPr>
          <w:rFonts w:cstheme="minorHAnsi"/>
          <w:b/>
          <w:bCs/>
          <w:color w:val="000099"/>
          <w:sz w:val="28"/>
          <w:szCs w:val="24"/>
        </w:rPr>
        <w:t>C</w:t>
      </w:r>
      <w:r>
        <w:rPr>
          <w:rFonts w:cstheme="minorHAnsi"/>
          <w:color w:val="000099"/>
          <w:sz w:val="28"/>
          <w:szCs w:val="24"/>
        </w:rPr>
        <w:t xml:space="preserve">ompétences : </w:t>
      </w:r>
      <w:r w:rsidR="00FD1359">
        <w:rPr>
          <w:rFonts w:cstheme="minorHAnsi"/>
          <w:color w:val="000099"/>
          <w:sz w:val="28"/>
          <w:szCs w:val="24"/>
        </w:rPr>
        <w:t>t</w:t>
      </w:r>
      <w:r>
        <w:rPr>
          <w:rFonts w:cstheme="minorHAnsi"/>
          <w:color w:val="000099"/>
          <w:sz w:val="28"/>
          <w:szCs w:val="24"/>
        </w:rPr>
        <w:t xml:space="preserve">ranse hypnotique, approfondissement de la transe, </w:t>
      </w:r>
      <w:proofErr w:type="spellStart"/>
      <w:r>
        <w:rPr>
          <w:rFonts w:cstheme="minorHAnsi"/>
          <w:color w:val="000099"/>
          <w:sz w:val="28"/>
          <w:szCs w:val="24"/>
        </w:rPr>
        <w:t>auto-hypnose</w:t>
      </w:r>
      <w:proofErr w:type="spellEnd"/>
      <w:r>
        <w:rPr>
          <w:rFonts w:cstheme="minorHAnsi"/>
          <w:color w:val="000099"/>
          <w:sz w:val="28"/>
          <w:szCs w:val="24"/>
        </w:rPr>
        <w:t>.</w:t>
      </w:r>
      <w:r w:rsidR="005B7B26">
        <w:rPr>
          <w:rFonts w:cstheme="minorHAnsi"/>
          <w:color w:val="000099"/>
          <w:sz w:val="28"/>
          <w:szCs w:val="24"/>
        </w:rPr>
        <w:br/>
      </w:r>
      <w:r>
        <w:rPr>
          <w:rFonts w:cstheme="minorHAnsi"/>
          <w:b/>
          <w:color w:val="000099"/>
          <w:sz w:val="28"/>
          <w:szCs w:val="24"/>
        </w:rPr>
        <w:t>C</w:t>
      </w:r>
      <w:r w:rsidRPr="00E709D9">
        <w:rPr>
          <w:rFonts w:cstheme="minorHAnsi"/>
          <w:color w:val="000099"/>
          <w:sz w:val="28"/>
          <w:szCs w:val="24"/>
        </w:rPr>
        <w:t>ommunication : a</w:t>
      </w:r>
      <w:r w:rsidR="005B7B26">
        <w:rPr>
          <w:rFonts w:cstheme="minorHAnsi"/>
          <w:color w:val="000099"/>
          <w:sz w:val="28"/>
          <w:szCs w:val="24"/>
        </w:rPr>
        <w:t>méliorer sa manière de communiquer en intégrant les structures linguistiques de l’hypnose à sa communication quotidienne.</w:t>
      </w:r>
      <w:r>
        <w:rPr>
          <w:rFonts w:cstheme="minorHAnsi"/>
          <w:color w:val="000099"/>
          <w:sz w:val="28"/>
          <w:szCs w:val="24"/>
        </w:rPr>
        <w:t xml:space="preserve"> Apprendre à parler à l’inconscient… le grand décideur.</w:t>
      </w:r>
      <w:r w:rsidR="005B7B26" w:rsidRPr="001B1B55">
        <w:rPr>
          <w:rFonts w:cstheme="minorHAnsi"/>
          <w:color w:val="000099"/>
          <w:sz w:val="28"/>
          <w:szCs w:val="24"/>
        </w:rPr>
        <w:br/>
      </w:r>
      <w:r w:rsidR="005B7B26" w:rsidRPr="001B1B55">
        <w:rPr>
          <w:rFonts w:cstheme="minorHAnsi"/>
          <w:color w:val="000099"/>
          <w:sz w:val="28"/>
          <w:szCs w:val="24"/>
        </w:rPr>
        <w:br/>
      </w:r>
    </w:p>
    <w:p w:rsidR="005B7B26" w:rsidRPr="001B1B55" w:rsidRDefault="00117EA0" w:rsidP="00FD4722">
      <w:pPr>
        <w:autoSpaceDE w:val="0"/>
        <w:autoSpaceDN w:val="0"/>
        <w:adjustRightInd w:val="0"/>
        <w:spacing w:before="0"/>
        <w:contextualSpacing/>
        <w:rPr>
          <w:rFonts w:cstheme="minorHAnsi"/>
          <w:color w:val="000099"/>
          <w:spacing w:val="60"/>
          <w:sz w:val="36"/>
          <w:szCs w:val="27"/>
        </w:rPr>
      </w:pPr>
      <w:r>
        <w:rPr>
          <w:rFonts w:cstheme="minorHAnsi"/>
          <w:color w:val="000099"/>
          <w:spacing w:val="30"/>
          <w:sz w:val="36"/>
          <w:szCs w:val="27"/>
        </w:rPr>
        <w:t>Approfondissement des techniques du praticien</w:t>
      </w:r>
      <w:r w:rsidR="005B7B26" w:rsidRPr="005F3087">
        <w:rPr>
          <w:rFonts w:cstheme="minorHAnsi"/>
          <w:color w:val="000099"/>
          <w:spacing w:val="30"/>
          <w:sz w:val="36"/>
          <w:szCs w:val="27"/>
        </w:rPr>
        <w:t>:</w:t>
      </w:r>
    </w:p>
    <w:p w:rsidR="00DB258B" w:rsidRDefault="00DB258B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Créer et utiliser des métaphores.</w:t>
      </w:r>
    </w:p>
    <w:p w:rsidR="00DB258B" w:rsidRDefault="00DB258B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Les suggestions.</w:t>
      </w:r>
    </w:p>
    <w:p w:rsidR="00DB258B" w:rsidRDefault="00DB258B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Hypnose et enfant.</w:t>
      </w:r>
    </w:p>
    <w:p w:rsidR="005B7B26" w:rsidRPr="001B1B55" w:rsidRDefault="005B7B26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Conscient et inconscient dans la dynamique de la transe.</w:t>
      </w:r>
    </w:p>
    <w:p w:rsidR="005B7B26" w:rsidRPr="001B1B55" w:rsidRDefault="005B7B26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Les indicateurs de la transe hypnotique.</w:t>
      </w:r>
    </w:p>
    <w:p w:rsidR="005B7B26" w:rsidRDefault="005B7B26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L'accompagnement.</w:t>
      </w:r>
    </w:p>
    <w:p w:rsidR="005B7B26" w:rsidRPr="001B1B55" w:rsidRDefault="005B7B26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L</w:t>
      </w:r>
      <w:r>
        <w:rPr>
          <w:rFonts w:eastAsia="Times New Roman" w:cstheme="minorHAnsi"/>
          <w:color w:val="000080"/>
          <w:sz w:val="24"/>
          <w:szCs w:val="20"/>
          <w:lang w:eastAsia="fr-FR"/>
        </w:rPr>
        <w:t xml:space="preserve">es différentes formes linguistiques utilisées </w:t>
      </w: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pendant l'induction et la transe hypnotique.</w:t>
      </w:r>
    </w:p>
    <w:p w:rsidR="005B7B26" w:rsidRPr="007F40E9" w:rsidRDefault="005B7B26" w:rsidP="007F40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Les inductions hypnotiques</w:t>
      </w:r>
      <w:r w:rsidR="007F40E9">
        <w:rPr>
          <w:rFonts w:eastAsia="Times New Roman" w:cstheme="minorHAnsi"/>
          <w:color w:val="000080"/>
          <w:sz w:val="24"/>
          <w:szCs w:val="20"/>
          <w:lang w:eastAsia="fr-FR"/>
        </w:rPr>
        <w:t xml:space="preserve"> : </w:t>
      </w:r>
      <w:r w:rsidRPr="007F40E9">
        <w:rPr>
          <w:rFonts w:eastAsia="Times New Roman" w:cstheme="minorHAnsi"/>
          <w:color w:val="000080"/>
          <w:sz w:val="24"/>
          <w:szCs w:val="20"/>
          <w:lang w:eastAsia="fr-FR"/>
        </w:rPr>
        <w:t xml:space="preserve">exercices et entrainements </w:t>
      </w:r>
      <w:r w:rsidR="007F40E9">
        <w:rPr>
          <w:rFonts w:eastAsia="Times New Roman" w:cstheme="minorHAnsi"/>
          <w:color w:val="000080"/>
          <w:sz w:val="24"/>
          <w:szCs w:val="20"/>
          <w:lang w:eastAsia="fr-FR"/>
        </w:rPr>
        <w:t>par petits groupes</w:t>
      </w:r>
      <w:r w:rsidRPr="007F40E9">
        <w:rPr>
          <w:rFonts w:eastAsia="Times New Roman" w:cstheme="minorHAnsi"/>
          <w:color w:val="000080"/>
          <w:sz w:val="24"/>
          <w:szCs w:val="20"/>
          <w:lang w:eastAsia="fr-FR"/>
        </w:rPr>
        <w:t>.</w:t>
      </w:r>
    </w:p>
    <w:p w:rsidR="005B7B26" w:rsidRPr="001B1B55" w:rsidRDefault="005B7B26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Les EMC: états modifiés de conscience.</w:t>
      </w:r>
    </w:p>
    <w:p w:rsidR="005B7B26" w:rsidRPr="001B1B55" w:rsidRDefault="005B7B26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Les différentes suggestions</w:t>
      </w:r>
      <w:r>
        <w:rPr>
          <w:rFonts w:eastAsia="Times New Roman" w:cstheme="minorHAnsi"/>
          <w:color w:val="000080"/>
          <w:sz w:val="24"/>
          <w:szCs w:val="20"/>
          <w:lang w:eastAsia="fr-FR"/>
        </w:rPr>
        <w:t xml:space="preserve"> hypnotiques</w:t>
      </w:r>
      <w:r w:rsidRPr="001B1B55">
        <w:rPr>
          <w:rFonts w:eastAsia="Times New Roman" w:cstheme="minorHAnsi"/>
          <w:color w:val="000080"/>
          <w:sz w:val="24"/>
          <w:szCs w:val="20"/>
          <w:lang w:eastAsia="fr-FR"/>
        </w:rPr>
        <w:t>.</w:t>
      </w:r>
    </w:p>
    <w:p w:rsidR="003D1441" w:rsidRDefault="003D1441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L</w:t>
      </w:r>
      <w:r w:rsidRPr="005F3087">
        <w:rPr>
          <w:rFonts w:eastAsia="Times New Roman" w:cstheme="minorHAnsi"/>
          <w:color w:val="000080"/>
          <w:sz w:val="24"/>
          <w:szCs w:val="20"/>
          <w:lang w:eastAsia="fr-FR"/>
        </w:rPr>
        <w:t>es résistances et comment en faire</w:t>
      </w:r>
      <w:r>
        <w:rPr>
          <w:rFonts w:eastAsia="Times New Roman" w:cstheme="minorHAnsi"/>
          <w:color w:val="000080"/>
          <w:sz w:val="24"/>
          <w:szCs w:val="20"/>
          <w:lang w:eastAsia="fr-FR"/>
        </w:rPr>
        <w:t xml:space="preserve"> des alliées. </w:t>
      </w:r>
    </w:p>
    <w:p w:rsidR="003D1441" w:rsidRDefault="003D1441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L</w:t>
      </w:r>
      <w:r w:rsidRPr="005F3087">
        <w:rPr>
          <w:rFonts w:eastAsia="Times New Roman" w:cstheme="minorHAnsi"/>
          <w:color w:val="000080"/>
          <w:sz w:val="24"/>
          <w:szCs w:val="20"/>
          <w:lang w:eastAsia="fr-FR"/>
        </w:rPr>
        <w:t>es phénomènes idéomoteurs</w:t>
      </w:r>
      <w:r>
        <w:rPr>
          <w:rFonts w:eastAsia="Times New Roman" w:cstheme="minorHAnsi"/>
          <w:color w:val="000080"/>
          <w:sz w:val="24"/>
          <w:szCs w:val="20"/>
          <w:lang w:eastAsia="fr-FR"/>
        </w:rPr>
        <w:t>.</w:t>
      </w:r>
    </w:p>
    <w:p w:rsidR="003D1441" w:rsidRDefault="003D1441" w:rsidP="005B7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L</w:t>
      </w:r>
      <w:r w:rsidRPr="005F3087">
        <w:rPr>
          <w:rFonts w:eastAsia="Times New Roman" w:cstheme="minorHAnsi"/>
          <w:color w:val="000080"/>
          <w:sz w:val="24"/>
          <w:szCs w:val="20"/>
          <w:lang w:eastAsia="fr-FR"/>
        </w:rPr>
        <w:t>a réinduction.</w:t>
      </w:r>
    </w:p>
    <w:p w:rsidR="00117EA0" w:rsidRPr="007F40E9" w:rsidRDefault="003D1441" w:rsidP="007F40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24"/>
          <w:szCs w:val="20"/>
          <w:lang w:eastAsia="fr-FR"/>
        </w:rPr>
      </w:pPr>
      <w:r>
        <w:rPr>
          <w:rFonts w:eastAsia="Times New Roman" w:cstheme="minorHAnsi"/>
          <w:color w:val="000080"/>
          <w:sz w:val="24"/>
          <w:szCs w:val="20"/>
          <w:lang w:eastAsia="fr-FR"/>
        </w:rPr>
        <w:t>.</w:t>
      </w:r>
      <w:r w:rsidRPr="005F3087">
        <w:rPr>
          <w:rFonts w:eastAsia="Times New Roman" w:cstheme="minorHAnsi"/>
          <w:color w:val="000080"/>
          <w:sz w:val="24"/>
          <w:szCs w:val="20"/>
          <w:lang w:eastAsia="fr-FR"/>
        </w:rPr>
        <w:t>..</w:t>
      </w:r>
      <w:r>
        <w:rPr>
          <w:rFonts w:eastAsia="Times New Roman" w:cstheme="minorHAnsi"/>
          <w:color w:val="000080"/>
          <w:sz w:val="24"/>
          <w:szCs w:val="20"/>
          <w:lang w:eastAsia="fr-FR"/>
        </w:rPr>
        <w:t xml:space="preserve"> </w:t>
      </w:r>
      <w:r w:rsidRPr="005F3087">
        <w:rPr>
          <w:rFonts w:eastAsia="Times New Roman" w:cstheme="minorHAnsi"/>
          <w:color w:val="000080"/>
          <w:sz w:val="24"/>
          <w:szCs w:val="20"/>
          <w:lang w:eastAsia="fr-FR"/>
        </w:rPr>
        <w:t>et bien d'autres choses</w:t>
      </w:r>
      <w:r w:rsidR="007F40E9">
        <w:rPr>
          <w:rFonts w:eastAsia="Times New Roman" w:cstheme="minorHAnsi"/>
          <w:color w:val="000080"/>
          <w:sz w:val="24"/>
          <w:szCs w:val="20"/>
          <w:lang w:eastAsia="fr-FR"/>
        </w:rPr>
        <w:t>.</w:t>
      </w:r>
    </w:p>
    <w:p w:rsidR="00E709D9" w:rsidRDefault="00E709D9" w:rsidP="00E709D9">
      <w:pPr>
        <w:spacing w:before="0"/>
        <w:contextualSpacing/>
        <w:jc w:val="center"/>
        <w:rPr>
          <w:rFonts w:ascii="Arial" w:hAnsi="Arial" w:cs="Arial"/>
          <w:color w:val="262626" w:themeColor="text1" w:themeTint="D9"/>
          <w:sz w:val="44"/>
          <w:szCs w:val="52"/>
        </w:rPr>
      </w:pPr>
    </w:p>
    <w:p w:rsidR="00A9645A" w:rsidRDefault="00A9645A" w:rsidP="00E709D9">
      <w:pPr>
        <w:spacing w:before="0"/>
        <w:contextualSpacing/>
        <w:rPr>
          <w:rFonts w:cs="Arial"/>
          <w:color w:val="000099"/>
          <w:spacing w:val="30"/>
          <w:sz w:val="36"/>
          <w:szCs w:val="52"/>
        </w:rPr>
      </w:pPr>
    </w:p>
    <w:p w:rsidR="00E709D9" w:rsidRPr="00E709D9" w:rsidRDefault="00E709D9" w:rsidP="00E709D9">
      <w:pPr>
        <w:spacing w:before="0"/>
        <w:contextualSpacing/>
        <w:rPr>
          <w:rFonts w:cs="Arial"/>
          <w:iCs/>
          <w:color w:val="000099"/>
          <w:spacing w:val="30"/>
          <w:sz w:val="24"/>
          <w:szCs w:val="28"/>
        </w:rPr>
      </w:pPr>
      <w:r w:rsidRPr="00E709D9">
        <w:rPr>
          <w:rFonts w:cs="Arial"/>
          <w:color w:val="000099"/>
          <w:spacing w:val="30"/>
          <w:sz w:val="36"/>
          <w:szCs w:val="52"/>
        </w:rPr>
        <w:t>Programme maître-praticien en hypnose.</w:t>
      </w:r>
    </w:p>
    <w:p w:rsidR="00E709D9" w:rsidRPr="00E709D9" w:rsidRDefault="00E709D9" w:rsidP="00E709D9">
      <w:pPr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 xml:space="preserve">L’un des buts de cette formation est d’apprendre à être </w:t>
      </w:r>
      <w:proofErr w:type="spellStart"/>
      <w:r w:rsidRPr="00E709D9">
        <w:rPr>
          <w:rFonts w:cs="Arial"/>
          <w:color w:val="000099"/>
          <w:sz w:val="24"/>
          <w:szCs w:val="24"/>
        </w:rPr>
        <w:t>utilisa</w:t>
      </w:r>
      <w:r>
        <w:rPr>
          <w:rFonts w:cs="Arial"/>
          <w:color w:val="000099"/>
          <w:sz w:val="24"/>
          <w:szCs w:val="24"/>
        </w:rPr>
        <w:t>tionnel</w:t>
      </w:r>
      <w:proofErr w:type="spellEnd"/>
      <w:r>
        <w:rPr>
          <w:rFonts w:cs="Arial"/>
          <w:color w:val="000099"/>
          <w:sz w:val="24"/>
          <w:szCs w:val="24"/>
        </w:rPr>
        <w:t xml:space="preserve">, </w:t>
      </w:r>
      <w:r w:rsidRPr="00E709D9">
        <w:rPr>
          <w:rFonts w:cs="Arial"/>
          <w:color w:val="000099"/>
          <w:sz w:val="24"/>
          <w:szCs w:val="24"/>
        </w:rPr>
        <w:t>être capable de « fabriquer » une séance d’hypnose en fonction de la demande du sujet.</w:t>
      </w:r>
      <w:r w:rsidRPr="00E709D9">
        <w:rPr>
          <w:rFonts w:cs="Arial"/>
          <w:color w:val="000099"/>
          <w:sz w:val="24"/>
          <w:szCs w:val="24"/>
        </w:rPr>
        <w:br/>
      </w:r>
    </w:p>
    <w:p w:rsidR="00E709D9" w:rsidRPr="00E709D9" w:rsidRDefault="00E709D9" w:rsidP="00E709D9">
      <w:pPr>
        <w:pStyle w:val="Paragraphedeliste"/>
        <w:numPr>
          <w:ilvl w:val="0"/>
          <w:numId w:val="5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Une formation très axée sur la pratique.</w:t>
      </w:r>
    </w:p>
    <w:p w:rsidR="00A9645A" w:rsidRDefault="00A9645A">
      <w:pPr>
        <w:spacing w:before="0" w:after="200" w:line="276" w:lineRule="auto"/>
        <w:rPr>
          <w:rFonts w:cs="Arial"/>
          <w:color w:val="000099"/>
          <w:sz w:val="24"/>
          <w:szCs w:val="24"/>
        </w:rPr>
      </w:pPr>
      <w:r>
        <w:rPr>
          <w:rFonts w:cs="Arial"/>
          <w:color w:val="000099"/>
          <w:sz w:val="24"/>
          <w:szCs w:val="24"/>
        </w:rPr>
        <w:br w:type="page"/>
      </w:r>
    </w:p>
    <w:p w:rsidR="00E709D9" w:rsidRPr="00E709D9" w:rsidRDefault="00E709D9" w:rsidP="00E709D9">
      <w:pPr>
        <w:pStyle w:val="Paragraphedeliste"/>
        <w:ind w:left="357"/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5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Des connaissances approfondies en hypnose…</w:t>
      </w:r>
    </w:p>
    <w:p w:rsidR="00E709D9" w:rsidRPr="00E709D9" w:rsidRDefault="00E709D9" w:rsidP="00E709D9">
      <w:pPr>
        <w:pStyle w:val="Paragraphedeliste"/>
        <w:ind w:left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Tout ce qu’il faut savoir pour avoir une pratique de haut niveau :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Abréaction… les susciter, les éviter, les gérer…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proofErr w:type="spellStart"/>
      <w:r w:rsidRPr="00E709D9">
        <w:rPr>
          <w:rFonts w:cs="Arial"/>
          <w:color w:val="000099"/>
          <w:sz w:val="24"/>
          <w:szCs w:val="24"/>
        </w:rPr>
        <w:t>Pacing</w:t>
      </w:r>
      <w:proofErr w:type="spellEnd"/>
      <w:r w:rsidRPr="00E709D9">
        <w:rPr>
          <w:rFonts w:cs="Arial"/>
          <w:color w:val="000099"/>
          <w:sz w:val="24"/>
          <w:szCs w:val="24"/>
        </w:rPr>
        <w:t xml:space="preserve">, </w:t>
      </w:r>
      <w:proofErr w:type="spellStart"/>
      <w:r w:rsidRPr="00E709D9">
        <w:rPr>
          <w:rFonts w:cs="Arial"/>
          <w:color w:val="000099"/>
          <w:sz w:val="24"/>
          <w:szCs w:val="24"/>
        </w:rPr>
        <w:t>mir</w:t>
      </w:r>
      <w:r w:rsidR="00FD1359">
        <w:rPr>
          <w:rFonts w:cs="Arial"/>
          <w:color w:val="000099"/>
          <w:sz w:val="24"/>
          <w:szCs w:val="24"/>
        </w:rPr>
        <w:t>r</w:t>
      </w:r>
      <w:r w:rsidRPr="00E709D9">
        <w:rPr>
          <w:rFonts w:cs="Arial"/>
          <w:color w:val="000099"/>
          <w:sz w:val="24"/>
          <w:szCs w:val="24"/>
        </w:rPr>
        <w:t>oring</w:t>
      </w:r>
      <w:proofErr w:type="spellEnd"/>
      <w:r w:rsidRPr="00E709D9">
        <w:rPr>
          <w:rFonts w:cs="Arial"/>
          <w:color w:val="000099"/>
          <w:sz w:val="24"/>
          <w:szCs w:val="24"/>
        </w:rPr>
        <w:t xml:space="preserve"> respiratoire.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Techniques d’aversion.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Amnésies… provoquées, spontanées.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La confusion.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 lâcher prise.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L’effet placébo.</w:t>
      </w:r>
      <w:r w:rsidRPr="00E709D9">
        <w:rPr>
          <w:rFonts w:cs="Arial"/>
          <w:color w:val="000099"/>
          <w:sz w:val="24"/>
          <w:szCs w:val="24"/>
        </w:rPr>
        <w:br/>
      </w:r>
    </w:p>
    <w:p w:rsidR="00E709D9" w:rsidRPr="00E709D9" w:rsidRDefault="00E709D9" w:rsidP="00E709D9">
      <w:pPr>
        <w:pStyle w:val="Paragraphedeliste"/>
        <w:numPr>
          <w:ilvl w:val="0"/>
          <w:numId w:val="5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Une approche positive :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L’esprit est un grand guérisseur.</w:t>
      </w:r>
    </w:p>
    <w:p w:rsidR="00E709D9" w:rsidRPr="00E709D9" w:rsidRDefault="000958DE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>
        <w:rPr>
          <w:rFonts w:cs="Arial"/>
          <w:color w:val="000099"/>
          <w:sz w:val="24"/>
          <w:szCs w:val="24"/>
        </w:rPr>
        <w:t>"</w:t>
      </w:r>
      <w:proofErr w:type="spellStart"/>
      <w:r w:rsidR="00E709D9" w:rsidRPr="00E709D9">
        <w:rPr>
          <w:rFonts w:cs="Arial"/>
          <w:color w:val="000099"/>
          <w:sz w:val="24"/>
          <w:szCs w:val="24"/>
        </w:rPr>
        <w:t>Primum</w:t>
      </w:r>
      <w:proofErr w:type="spellEnd"/>
      <w:r w:rsidR="00E709D9" w:rsidRPr="00E709D9">
        <w:rPr>
          <w:rFonts w:cs="Arial"/>
          <w:color w:val="000099"/>
          <w:sz w:val="24"/>
          <w:szCs w:val="24"/>
        </w:rPr>
        <w:t xml:space="preserve"> non </w:t>
      </w:r>
      <w:proofErr w:type="spellStart"/>
      <w:r w:rsidR="00E709D9" w:rsidRPr="00E709D9">
        <w:rPr>
          <w:rFonts w:cs="Arial"/>
          <w:color w:val="000099"/>
          <w:sz w:val="24"/>
          <w:szCs w:val="24"/>
        </w:rPr>
        <w:t>nocere</w:t>
      </w:r>
      <w:proofErr w:type="spellEnd"/>
      <w:r>
        <w:rPr>
          <w:rFonts w:cs="Arial"/>
          <w:color w:val="000099"/>
          <w:sz w:val="24"/>
          <w:szCs w:val="24"/>
        </w:rPr>
        <w:t>"</w:t>
      </w:r>
      <w:r w:rsidR="00E709D9" w:rsidRPr="00E709D9">
        <w:rPr>
          <w:rFonts w:cs="Arial"/>
          <w:color w:val="000099"/>
          <w:sz w:val="24"/>
          <w:szCs w:val="24"/>
        </w:rPr>
        <w:t xml:space="preserve">: comment ne pas </w:t>
      </w:r>
      <w:r>
        <w:rPr>
          <w:rFonts w:cs="Arial"/>
          <w:color w:val="000099"/>
          <w:sz w:val="24"/>
          <w:szCs w:val="24"/>
        </w:rPr>
        <w:t>"</w:t>
      </w:r>
      <w:r w:rsidR="00E709D9" w:rsidRPr="00E709D9">
        <w:rPr>
          <w:rFonts w:cs="Arial"/>
          <w:color w:val="000099"/>
          <w:sz w:val="24"/>
          <w:szCs w:val="24"/>
        </w:rPr>
        <w:t>s’envoyer</w:t>
      </w:r>
      <w:r>
        <w:rPr>
          <w:rFonts w:cs="Arial"/>
          <w:color w:val="000099"/>
          <w:sz w:val="24"/>
          <w:szCs w:val="24"/>
        </w:rPr>
        <w:t xml:space="preserve">" </w:t>
      </w:r>
      <w:r w:rsidR="00E709D9" w:rsidRPr="00E709D9">
        <w:rPr>
          <w:rFonts w:cs="Arial"/>
          <w:color w:val="000099"/>
          <w:sz w:val="24"/>
          <w:szCs w:val="24"/>
        </w:rPr>
        <w:t>de suggestions négatives… celles qui peuvent même nous rendre malade.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proofErr w:type="spellStart"/>
      <w:r w:rsidRPr="00E709D9">
        <w:rPr>
          <w:rFonts w:cs="Arial"/>
          <w:color w:val="000099"/>
          <w:sz w:val="24"/>
          <w:szCs w:val="24"/>
        </w:rPr>
        <w:t>Araoz</w:t>
      </w:r>
      <w:proofErr w:type="spellEnd"/>
      <w:r w:rsidRPr="00E709D9">
        <w:rPr>
          <w:rFonts w:cs="Arial"/>
          <w:color w:val="000099"/>
          <w:sz w:val="24"/>
          <w:szCs w:val="24"/>
        </w:rPr>
        <w:t>.</w:t>
      </w:r>
    </w:p>
    <w:p w:rsidR="00E709D9" w:rsidRPr="00E709D9" w:rsidRDefault="00E709D9" w:rsidP="00E709D9">
      <w:pPr>
        <w:pStyle w:val="Paragraphedeliste"/>
        <w:numPr>
          <w:ilvl w:val="0"/>
          <w:numId w:val="9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Émile Coué.</w:t>
      </w:r>
    </w:p>
    <w:p w:rsidR="00E709D9" w:rsidRPr="00E709D9" w:rsidRDefault="00E709D9" w:rsidP="00E709D9">
      <w:pPr>
        <w:pStyle w:val="Paragraphedeliste"/>
        <w:ind w:left="1776"/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5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 xml:space="preserve">Hypnose </w:t>
      </w:r>
      <w:proofErr w:type="spellStart"/>
      <w:r w:rsidRPr="00E709D9">
        <w:rPr>
          <w:rFonts w:cs="Arial"/>
          <w:color w:val="000099"/>
          <w:sz w:val="24"/>
          <w:szCs w:val="24"/>
        </w:rPr>
        <w:t>éricksonienne</w:t>
      </w:r>
      <w:proofErr w:type="spellEnd"/>
      <w:r w:rsidRPr="00E709D9">
        <w:rPr>
          <w:rFonts w:cs="Arial"/>
          <w:color w:val="000099"/>
          <w:sz w:val="24"/>
          <w:szCs w:val="24"/>
        </w:rPr>
        <w:t>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 xml:space="preserve">L'hypnose </w:t>
      </w:r>
      <w:proofErr w:type="spellStart"/>
      <w:r w:rsidRPr="00E709D9">
        <w:rPr>
          <w:rFonts w:cs="Arial"/>
          <w:color w:val="000099"/>
          <w:sz w:val="24"/>
          <w:szCs w:val="24"/>
        </w:rPr>
        <w:t>util</w:t>
      </w:r>
      <w:r w:rsidR="00985E11">
        <w:rPr>
          <w:rFonts w:cs="Arial"/>
          <w:color w:val="000099"/>
          <w:sz w:val="24"/>
          <w:szCs w:val="24"/>
        </w:rPr>
        <w:t>i</w:t>
      </w:r>
      <w:r w:rsidRPr="00E709D9">
        <w:rPr>
          <w:rFonts w:cs="Arial"/>
          <w:color w:val="000099"/>
          <w:sz w:val="24"/>
          <w:szCs w:val="24"/>
        </w:rPr>
        <w:t>sationnelle</w:t>
      </w:r>
      <w:proofErr w:type="spellEnd"/>
      <w:r w:rsidRPr="00E709D9">
        <w:rPr>
          <w:rFonts w:cs="Arial"/>
          <w:color w:val="000099"/>
          <w:sz w:val="24"/>
          <w:szCs w:val="24"/>
        </w:rPr>
        <w:t>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Booster sa créativité... une méthode.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 langage de l’inconscient.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Les suggestions.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Les métaphores.</w:t>
      </w:r>
    </w:p>
    <w:p w:rsidR="00E709D9" w:rsidRPr="00E709D9" w:rsidRDefault="00E709D9" w:rsidP="00E709D9">
      <w:pPr>
        <w:pStyle w:val="Paragraphedeliste"/>
        <w:numPr>
          <w:ilvl w:val="0"/>
          <w:numId w:val="7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Apprendre à construire des métaphores.</w:t>
      </w:r>
    </w:p>
    <w:p w:rsidR="00E709D9" w:rsidRPr="00E709D9" w:rsidRDefault="00E709D9" w:rsidP="00E709D9">
      <w:pPr>
        <w:pStyle w:val="Paragraphedeliste"/>
        <w:numPr>
          <w:ilvl w:val="0"/>
          <w:numId w:val="7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Métaphores de Milton Erickson.</w:t>
      </w:r>
    </w:p>
    <w:p w:rsidR="00E709D9" w:rsidRPr="00E709D9" w:rsidRDefault="00E709D9" w:rsidP="00E709D9">
      <w:pPr>
        <w:pStyle w:val="Paragraphedeliste"/>
        <w:numPr>
          <w:ilvl w:val="0"/>
          <w:numId w:val="7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Métaphores thérapeutiques - comment les construire.</w:t>
      </w:r>
    </w:p>
    <w:p w:rsidR="00E709D9" w:rsidRPr="00E709D9" w:rsidRDefault="00E709D9" w:rsidP="00E709D9">
      <w:pPr>
        <w:pStyle w:val="Paragraphedeliste"/>
        <w:numPr>
          <w:ilvl w:val="0"/>
          <w:numId w:val="7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Métaphores analogiques de Gordon.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 xml:space="preserve">Le </w:t>
      </w:r>
      <w:proofErr w:type="spellStart"/>
      <w:r w:rsidRPr="00E709D9">
        <w:rPr>
          <w:rFonts w:cs="Arial"/>
          <w:color w:val="000099"/>
          <w:sz w:val="24"/>
          <w:szCs w:val="24"/>
        </w:rPr>
        <w:t>storytelling</w:t>
      </w:r>
      <w:proofErr w:type="spellEnd"/>
      <w:r w:rsidRPr="00E709D9">
        <w:rPr>
          <w:rFonts w:cs="Arial"/>
          <w:color w:val="000099"/>
          <w:sz w:val="24"/>
          <w:szCs w:val="24"/>
        </w:rPr>
        <w:t>.</w:t>
      </w:r>
    </w:p>
    <w:p w:rsid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Les symboles.</w:t>
      </w:r>
    </w:p>
    <w:p w:rsidR="00E709D9" w:rsidRPr="00E709D9" w:rsidRDefault="00E709D9" w:rsidP="00E709D9">
      <w:pPr>
        <w:pStyle w:val="Paragraphedeliste"/>
        <w:spacing w:before="0"/>
        <w:ind w:left="1287"/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5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Accroître sa puissance personnelle.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Mettre sa puissance personnelle au service du sujet.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Prendre de la hauteur pour ne pas dominer.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Comment accroître sa présence, son charisme.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Induction minimaliste.</w:t>
      </w:r>
      <w:r w:rsidRPr="00E709D9">
        <w:rPr>
          <w:rFonts w:cs="Arial"/>
          <w:color w:val="000099"/>
          <w:sz w:val="24"/>
          <w:szCs w:val="24"/>
        </w:rPr>
        <w:br/>
      </w:r>
    </w:p>
    <w:p w:rsidR="00E709D9" w:rsidRPr="00E709D9" w:rsidRDefault="00E709D9" w:rsidP="00E709D9">
      <w:pPr>
        <w:pStyle w:val="Paragraphedeliste"/>
        <w:numPr>
          <w:ilvl w:val="0"/>
          <w:numId w:val="5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Hypnose et douleur.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Les indications.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Hypnose et douleur : comment ça marche ?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La douleur... nous pouvons aller beaucoup plus loin!</w:t>
      </w:r>
    </w:p>
    <w:p w:rsidR="00E709D9" w:rsidRPr="00E709D9" w:rsidRDefault="00E709D9" w:rsidP="00E709D9">
      <w:pPr>
        <w:pStyle w:val="Paragraphedeliste"/>
        <w:numPr>
          <w:ilvl w:val="0"/>
          <w:numId w:val="8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Douleur aigue.</w:t>
      </w:r>
    </w:p>
    <w:p w:rsidR="00E709D9" w:rsidRPr="00E709D9" w:rsidRDefault="00E709D9" w:rsidP="00E709D9">
      <w:pPr>
        <w:pStyle w:val="Paragraphedeliste"/>
        <w:numPr>
          <w:ilvl w:val="0"/>
          <w:numId w:val="8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Douleur chronique.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Hypno-sédation, hypno-anesthésie.</w:t>
      </w:r>
    </w:p>
    <w:p w:rsidR="00E709D9" w:rsidRPr="00E709D9" w:rsidRDefault="00E709D9" w:rsidP="00E709D9">
      <w:pPr>
        <w:pStyle w:val="Paragraphedeliste"/>
        <w:ind w:left="1287"/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6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proofErr w:type="spellStart"/>
      <w:r w:rsidRPr="00E709D9">
        <w:rPr>
          <w:rFonts w:cs="Arial"/>
          <w:color w:val="000099"/>
          <w:sz w:val="24"/>
          <w:szCs w:val="24"/>
        </w:rPr>
        <w:t>Auto-hypnose</w:t>
      </w:r>
      <w:proofErr w:type="spellEnd"/>
      <w:r w:rsidRPr="00E709D9">
        <w:rPr>
          <w:rFonts w:cs="Arial"/>
          <w:color w:val="000099"/>
          <w:sz w:val="24"/>
          <w:szCs w:val="24"/>
        </w:rPr>
        <w:t>.</w:t>
      </w:r>
    </w:p>
    <w:p w:rsidR="00E709D9" w:rsidRPr="00E709D9" w:rsidRDefault="00E709D9" w:rsidP="000958DE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proofErr w:type="spellStart"/>
      <w:r w:rsidRPr="00E709D9">
        <w:rPr>
          <w:rFonts w:cs="Arial"/>
          <w:color w:val="000099"/>
          <w:sz w:val="24"/>
          <w:szCs w:val="24"/>
        </w:rPr>
        <w:t>Auto-hypnose</w:t>
      </w:r>
      <w:proofErr w:type="spellEnd"/>
      <w:r w:rsidRPr="00E709D9">
        <w:rPr>
          <w:rFonts w:cs="Arial"/>
          <w:color w:val="000099"/>
          <w:sz w:val="24"/>
          <w:szCs w:val="24"/>
        </w:rPr>
        <w:t xml:space="preserve"> pour soi.</w:t>
      </w:r>
    </w:p>
    <w:p w:rsidR="00E709D9" w:rsidRDefault="00E709D9" w:rsidP="000958DE">
      <w:pPr>
        <w:pStyle w:val="Paragraphedeliste"/>
        <w:numPr>
          <w:ilvl w:val="0"/>
          <w:numId w:val="3"/>
        </w:numPr>
        <w:spacing w:before="0"/>
        <w:ind w:left="1281" w:right="-567" w:hanging="357"/>
        <w:rPr>
          <w:rFonts w:cs="Arial"/>
          <w:color w:val="000099"/>
          <w:spacing w:val="-4"/>
          <w:sz w:val="24"/>
          <w:szCs w:val="24"/>
        </w:rPr>
      </w:pPr>
      <w:r w:rsidRPr="00E709D9">
        <w:rPr>
          <w:rFonts w:cs="Arial"/>
          <w:color w:val="000099"/>
          <w:spacing w:val="-4"/>
          <w:sz w:val="24"/>
          <w:szCs w:val="24"/>
        </w:rPr>
        <w:t>Savoir enseigner l’</w:t>
      </w:r>
      <w:proofErr w:type="spellStart"/>
      <w:r w:rsidRPr="00E709D9">
        <w:rPr>
          <w:rFonts w:cs="Arial"/>
          <w:color w:val="000099"/>
          <w:spacing w:val="-4"/>
          <w:sz w:val="24"/>
          <w:szCs w:val="24"/>
        </w:rPr>
        <w:t>auto-hypnose</w:t>
      </w:r>
      <w:proofErr w:type="spellEnd"/>
      <w:r w:rsidRPr="00E709D9">
        <w:rPr>
          <w:rFonts w:cs="Arial"/>
          <w:color w:val="000099"/>
          <w:spacing w:val="-4"/>
          <w:sz w:val="24"/>
          <w:szCs w:val="24"/>
        </w:rPr>
        <w:t xml:space="preserve"> à une personne que l’on accompagne (ex douleurs).</w:t>
      </w:r>
    </w:p>
    <w:p w:rsidR="00E709D9" w:rsidRPr="000958DE" w:rsidRDefault="000958DE" w:rsidP="000958DE">
      <w:pPr>
        <w:spacing w:before="0"/>
        <w:contextualSpacing/>
        <w:rPr>
          <w:rFonts w:cs="Arial"/>
          <w:color w:val="000099"/>
          <w:spacing w:val="-4"/>
          <w:sz w:val="24"/>
          <w:szCs w:val="24"/>
        </w:rPr>
      </w:pPr>
      <w:r w:rsidRPr="000958DE">
        <w:rPr>
          <w:rFonts w:cs="Arial"/>
          <w:color w:val="000099"/>
          <w:spacing w:val="-4"/>
          <w:sz w:val="14"/>
          <w:szCs w:val="24"/>
        </w:rPr>
        <w:br w:type="page"/>
      </w:r>
    </w:p>
    <w:p w:rsidR="00E709D9" w:rsidRPr="00E709D9" w:rsidRDefault="00E709D9" w:rsidP="00E709D9">
      <w:pPr>
        <w:pStyle w:val="Paragraphedeliste"/>
        <w:numPr>
          <w:ilvl w:val="0"/>
          <w:numId w:val="6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lastRenderedPageBreak/>
        <w:t>Hypnose chez l'enfant.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Protocole général chez l’enfant.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Spécificité.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 xml:space="preserve">Énurésie. </w:t>
      </w:r>
      <w:r w:rsidRPr="00E709D9">
        <w:rPr>
          <w:rFonts w:cs="Arial"/>
          <w:color w:val="000099"/>
          <w:sz w:val="24"/>
          <w:szCs w:val="24"/>
        </w:rPr>
        <w:br/>
      </w:r>
    </w:p>
    <w:p w:rsidR="00E709D9" w:rsidRPr="00E709D9" w:rsidRDefault="00E709D9" w:rsidP="00E709D9">
      <w:pPr>
        <w:pStyle w:val="Paragraphedeliste"/>
        <w:numPr>
          <w:ilvl w:val="0"/>
          <w:numId w:val="6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Hypnose et réparation.</w:t>
      </w:r>
    </w:p>
    <w:p w:rsidR="00E709D9" w:rsidRPr="00E709D9" w:rsidRDefault="00E709D9" w:rsidP="00E709D9">
      <w:pPr>
        <w:pStyle w:val="Paragraphedeliste"/>
        <w:numPr>
          <w:ilvl w:val="0"/>
          <w:numId w:val="10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La vengeance de l’inconscient.</w:t>
      </w:r>
    </w:p>
    <w:p w:rsidR="00E709D9" w:rsidRPr="00E709D9" w:rsidRDefault="00E709D9" w:rsidP="00E709D9">
      <w:pPr>
        <w:pStyle w:val="Paragraphedeliste"/>
        <w:numPr>
          <w:ilvl w:val="0"/>
          <w:numId w:val="10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La technique du pardon.</w:t>
      </w:r>
    </w:p>
    <w:p w:rsidR="00E709D9" w:rsidRPr="00E709D9" w:rsidRDefault="00E709D9" w:rsidP="00E709D9">
      <w:pPr>
        <w:pStyle w:val="Paragraphedeliste"/>
        <w:ind w:left="1281"/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6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 xml:space="preserve">Techniques régressives. 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Jusqu’où ? Pourquoi ? Comment ?  Limites ?</w:t>
      </w:r>
    </w:p>
    <w:p w:rsidR="00E709D9" w:rsidRPr="00E709D9" w:rsidRDefault="00E709D9" w:rsidP="00E709D9">
      <w:pPr>
        <w:pStyle w:val="Paragraphedeliste"/>
        <w:numPr>
          <w:ilvl w:val="0"/>
          <w:numId w:val="3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Techniques.</w:t>
      </w:r>
    </w:p>
    <w:p w:rsidR="00E709D9" w:rsidRPr="00E709D9" w:rsidRDefault="00E709D9" w:rsidP="00E709D9">
      <w:pPr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4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Aller beaucoup plus loin sur les suggestions.</w:t>
      </w:r>
      <w:r w:rsidRPr="00E709D9">
        <w:rPr>
          <w:rFonts w:cs="Arial"/>
          <w:color w:val="000099"/>
          <w:sz w:val="24"/>
          <w:szCs w:val="24"/>
        </w:rPr>
        <w:br/>
      </w:r>
    </w:p>
    <w:p w:rsidR="00E709D9" w:rsidRPr="00E709D9" w:rsidRDefault="00E709D9" w:rsidP="00E709D9">
      <w:pPr>
        <w:pStyle w:val="Paragraphedeliste"/>
        <w:numPr>
          <w:ilvl w:val="0"/>
          <w:numId w:val="4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Faire plus d’exercices thérapeutiques : techniques PNL sous hypnose.</w:t>
      </w:r>
      <w:r w:rsidRPr="00E709D9">
        <w:rPr>
          <w:rFonts w:cs="Arial"/>
          <w:color w:val="000099"/>
          <w:sz w:val="24"/>
          <w:szCs w:val="24"/>
        </w:rPr>
        <w:br/>
      </w:r>
    </w:p>
    <w:p w:rsidR="00E709D9" w:rsidRPr="00E709D9" w:rsidRDefault="00E709D9" w:rsidP="00E709D9">
      <w:pPr>
        <w:pStyle w:val="Paragraphedeliste"/>
        <w:numPr>
          <w:ilvl w:val="0"/>
          <w:numId w:val="4"/>
        </w:numPr>
        <w:spacing w:before="0"/>
        <w:ind w:left="357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Et... bien d'autres choses.</w:t>
      </w:r>
    </w:p>
    <w:p w:rsidR="00E709D9" w:rsidRPr="00E709D9" w:rsidRDefault="00E709D9" w:rsidP="00E709D9">
      <w:pPr>
        <w:pStyle w:val="Paragraphedeliste"/>
        <w:ind w:left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Les enseignants en hypnose ont à cœur de vous faire partager leurs connaissances et leurs compétences dans les différents domaines de l’hypnose.</w:t>
      </w:r>
    </w:p>
    <w:p w:rsidR="00E709D9" w:rsidRPr="00E709D9" w:rsidRDefault="00E709D9" w:rsidP="00E709D9">
      <w:pPr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rPr>
          <w:rFonts w:cs="Arial"/>
          <w:color w:val="000099"/>
          <w:sz w:val="24"/>
          <w:szCs w:val="24"/>
        </w:rPr>
      </w:pPr>
    </w:p>
    <w:p w:rsidR="00E709D9" w:rsidRPr="00E709D9" w:rsidRDefault="00E709D9" w:rsidP="00E709D9">
      <w:pPr>
        <w:pStyle w:val="Paragraphedeliste"/>
        <w:numPr>
          <w:ilvl w:val="0"/>
          <w:numId w:val="2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Exercer l’hypnose au niveau professionnel.</w:t>
      </w:r>
    </w:p>
    <w:p w:rsidR="00E709D9" w:rsidRPr="00E709D9" w:rsidRDefault="00E709D9" w:rsidP="00E709D9">
      <w:pPr>
        <w:pStyle w:val="Paragraphedeliste"/>
        <w:numPr>
          <w:ilvl w:val="0"/>
          <w:numId w:val="11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Hypno-thérapeute.</w:t>
      </w:r>
    </w:p>
    <w:p w:rsidR="00E709D9" w:rsidRPr="00E709D9" w:rsidRDefault="00E709D9" w:rsidP="00E709D9">
      <w:pPr>
        <w:pStyle w:val="Paragraphedeliste"/>
        <w:numPr>
          <w:ilvl w:val="0"/>
          <w:numId w:val="11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Hypno-praticien.</w:t>
      </w:r>
    </w:p>
    <w:p w:rsidR="00E709D9" w:rsidRPr="00E709D9" w:rsidRDefault="00E709D9" w:rsidP="00E709D9">
      <w:pPr>
        <w:pStyle w:val="Paragraphedeliste"/>
        <w:numPr>
          <w:ilvl w:val="0"/>
          <w:numId w:val="11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Ajouter l’hypnose à son exercice.</w:t>
      </w:r>
    </w:p>
    <w:p w:rsidR="00E709D9" w:rsidRPr="00E709D9" w:rsidRDefault="00E709D9" w:rsidP="00E709D9">
      <w:pPr>
        <w:pStyle w:val="Paragraphedeliste"/>
        <w:numPr>
          <w:ilvl w:val="0"/>
          <w:numId w:val="11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Définir son cadre.</w:t>
      </w:r>
    </w:p>
    <w:p w:rsidR="00E709D9" w:rsidRPr="00E709D9" w:rsidRDefault="00E709D9" w:rsidP="00E709D9">
      <w:pPr>
        <w:pStyle w:val="Paragraphedeliste"/>
        <w:numPr>
          <w:ilvl w:val="0"/>
          <w:numId w:val="11"/>
        </w:numPr>
        <w:spacing w:before="0"/>
        <w:ind w:left="1281" w:hanging="357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Charte éthique.</w:t>
      </w:r>
    </w:p>
    <w:p w:rsidR="00E709D9" w:rsidRPr="00E709D9" w:rsidRDefault="00E709D9" w:rsidP="00E709D9">
      <w:pPr>
        <w:pStyle w:val="Paragraphedeliste"/>
        <w:numPr>
          <w:ilvl w:val="0"/>
          <w:numId w:val="2"/>
        </w:numPr>
        <w:spacing w:before="0"/>
        <w:rPr>
          <w:rFonts w:cs="Arial"/>
          <w:color w:val="000099"/>
          <w:sz w:val="24"/>
          <w:szCs w:val="24"/>
        </w:rPr>
      </w:pPr>
      <w:r w:rsidRPr="00E709D9">
        <w:rPr>
          <w:rFonts w:cs="Arial"/>
          <w:color w:val="000099"/>
          <w:sz w:val="24"/>
          <w:szCs w:val="24"/>
        </w:rPr>
        <w:t>Enseigner l’hypnose.</w:t>
      </w:r>
    </w:p>
    <w:p w:rsidR="00E709D9" w:rsidRPr="00E709D9" w:rsidRDefault="00E709D9" w:rsidP="00E709D9">
      <w:pPr>
        <w:pStyle w:val="Paragraphedeliste"/>
        <w:ind w:left="357"/>
        <w:rPr>
          <w:rFonts w:cs="Arial"/>
          <w:sz w:val="24"/>
          <w:szCs w:val="24"/>
        </w:rPr>
      </w:pPr>
    </w:p>
    <w:p w:rsidR="00E709D9" w:rsidRDefault="00E709D9" w:rsidP="00E709D9">
      <w:pPr>
        <w:rPr>
          <w:rFonts w:ascii="Arial" w:hAnsi="Arial" w:cs="Arial"/>
        </w:rPr>
      </w:pPr>
    </w:p>
    <w:p w:rsidR="00E709D9" w:rsidRPr="00544FDF" w:rsidRDefault="00E709D9" w:rsidP="00E709D9">
      <w:pPr>
        <w:spacing w:before="0"/>
        <w:contextualSpacing/>
        <w:rPr>
          <w:rFonts w:ascii="Arial" w:hAnsi="Arial" w:cs="Arial"/>
          <w:i/>
          <w:color w:val="000099"/>
        </w:rPr>
      </w:pPr>
      <w:r w:rsidRPr="00544FDF">
        <w:rPr>
          <w:rFonts w:ascii="Arial" w:hAnsi="Arial" w:cs="Arial"/>
          <w:i/>
          <w:color w:val="000099"/>
        </w:rPr>
        <w:t xml:space="preserve">Une fois le maître-praticien réalisé, </w:t>
      </w:r>
      <w:r>
        <w:rPr>
          <w:rFonts w:ascii="Arial" w:hAnsi="Arial" w:cs="Arial"/>
          <w:i/>
          <w:color w:val="000099"/>
        </w:rPr>
        <w:t xml:space="preserve">vous avez </w:t>
      </w:r>
      <w:r w:rsidRPr="00544FDF">
        <w:rPr>
          <w:rFonts w:ascii="Arial" w:hAnsi="Arial" w:cs="Arial"/>
          <w:i/>
          <w:color w:val="000099"/>
        </w:rPr>
        <w:t>la possibilité de revenir gratuitement dans toutes les formations hypnose.</w:t>
      </w:r>
    </w:p>
    <w:p w:rsidR="005B7B26" w:rsidRPr="00FD4722" w:rsidRDefault="005B7B26" w:rsidP="007F40E9">
      <w:pPr>
        <w:autoSpaceDE w:val="0"/>
        <w:autoSpaceDN w:val="0"/>
        <w:adjustRightInd w:val="0"/>
        <w:spacing w:before="0"/>
        <w:rPr>
          <w:rFonts w:eastAsia="Times New Roman" w:cstheme="minorHAnsi"/>
          <w:color w:val="000080"/>
          <w:sz w:val="12"/>
          <w:szCs w:val="20"/>
          <w:lang w:eastAsia="fr-FR"/>
        </w:rPr>
      </w:pPr>
      <w:r w:rsidRPr="007F40E9">
        <w:rPr>
          <w:rFonts w:eastAsia="Times New Roman" w:cstheme="minorHAnsi"/>
          <w:color w:val="000080"/>
          <w:sz w:val="24"/>
          <w:szCs w:val="20"/>
          <w:lang w:eastAsia="fr-FR"/>
        </w:rPr>
        <w:br/>
        <w:t>A l’issu</w:t>
      </w:r>
      <w:r w:rsidR="006723F1">
        <w:rPr>
          <w:rFonts w:eastAsia="Times New Roman" w:cstheme="minorHAnsi"/>
          <w:color w:val="000080"/>
          <w:sz w:val="24"/>
          <w:szCs w:val="20"/>
          <w:lang w:eastAsia="fr-FR"/>
        </w:rPr>
        <w:t>e</w:t>
      </w:r>
      <w:r w:rsidRPr="007F40E9">
        <w:rPr>
          <w:rFonts w:eastAsia="Times New Roman" w:cstheme="minorHAnsi"/>
          <w:color w:val="000080"/>
          <w:sz w:val="24"/>
          <w:szCs w:val="20"/>
          <w:lang w:eastAsia="fr-FR"/>
        </w:rPr>
        <w:t xml:space="preserve"> de cette formation sera décerné le diplôme de </w:t>
      </w:r>
      <w:r w:rsidR="00601E7D" w:rsidRPr="007F40E9">
        <w:rPr>
          <w:rFonts w:eastAsia="Times New Roman" w:cstheme="minorHAnsi"/>
          <w:color w:val="000080"/>
          <w:sz w:val="24"/>
          <w:szCs w:val="20"/>
          <w:lang w:eastAsia="fr-FR"/>
        </w:rPr>
        <w:t>m</w:t>
      </w:r>
      <w:r w:rsidR="007F40E9">
        <w:rPr>
          <w:rFonts w:eastAsia="Times New Roman" w:cstheme="minorHAnsi"/>
          <w:color w:val="000080"/>
          <w:sz w:val="24"/>
          <w:szCs w:val="20"/>
          <w:lang w:eastAsia="fr-FR"/>
        </w:rPr>
        <w:t>a</w:t>
      </w:r>
      <w:r w:rsidR="00601E7D" w:rsidRPr="007F40E9">
        <w:rPr>
          <w:rFonts w:eastAsia="Times New Roman" w:cstheme="minorHAnsi"/>
          <w:color w:val="000080"/>
          <w:sz w:val="24"/>
          <w:szCs w:val="20"/>
          <w:lang w:eastAsia="fr-FR"/>
        </w:rPr>
        <w:t>ître-</w:t>
      </w:r>
      <w:r w:rsidRPr="007F40E9">
        <w:rPr>
          <w:rFonts w:eastAsia="Times New Roman" w:cstheme="minorHAnsi"/>
          <w:color w:val="000080"/>
          <w:sz w:val="24"/>
          <w:szCs w:val="20"/>
          <w:lang w:eastAsia="fr-FR"/>
        </w:rPr>
        <w:t>pra</w:t>
      </w:r>
      <w:r w:rsidR="00601E7D" w:rsidRPr="007F40E9">
        <w:rPr>
          <w:rFonts w:eastAsia="Times New Roman" w:cstheme="minorHAnsi"/>
          <w:color w:val="000080"/>
          <w:sz w:val="24"/>
          <w:szCs w:val="20"/>
          <w:lang w:eastAsia="fr-FR"/>
        </w:rPr>
        <w:t>ticien certifié  en  hypnose</w:t>
      </w:r>
      <w:r w:rsidRPr="007F40E9">
        <w:rPr>
          <w:rFonts w:eastAsia="Times New Roman" w:cstheme="minorHAnsi"/>
          <w:color w:val="000080"/>
          <w:sz w:val="24"/>
          <w:szCs w:val="20"/>
          <w:lang w:eastAsia="fr-FR"/>
        </w:rPr>
        <w:t>.</w:t>
      </w:r>
      <w:r w:rsidRPr="007F40E9">
        <w:rPr>
          <w:rFonts w:cstheme="minorHAnsi"/>
          <w:b/>
          <w:bCs/>
          <w:sz w:val="24"/>
          <w:szCs w:val="20"/>
        </w:rPr>
        <w:br/>
      </w:r>
    </w:p>
    <w:p w:rsidR="005B7B26" w:rsidRPr="00FD4722" w:rsidRDefault="005B7B26" w:rsidP="00FD4722">
      <w:pPr>
        <w:autoSpaceDE w:val="0"/>
        <w:autoSpaceDN w:val="0"/>
        <w:adjustRightInd w:val="0"/>
        <w:spacing w:before="0"/>
        <w:rPr>
          <w:rFonts w:cstheme="minorHAnsi"/>
          <w:color w:val="000099"/>
          <w:spacing w:val="40"/>
          <w:sz w:val="24"/>
          <w:szCs w:val="15"/>
        </w:rPr>
      </w:pPr>
      <w:r w:rsidRPr="005F3087">
        <w:rPr>
          <w:rFonts w:cstheme="minorHAnsi"/>
          <w:color w:val="000099"/>
          <w:spacing w:val="40"/>
          <w:sz w:val="36"/>
          <w:szCs w:val="36"/>
        </w:rPr>
        <w:t>Déroulement :</w:t>
      </w:r>
      <w:r w:rsidR="00FD4722">
        <w:rPr>
          <w:rFonts w:cstheme="minorHAnsi"/>
          <w:color w:val="000099"/>
          <w:spacing w:val="40"/>
          <w:sz w:val="36"/>
          <w:szCs w:val="36"/>
        </w:rPr>
        <w:t xml:space="preserve"> </w:t>
      </w:r>
      <w:r w:rsidRPr="001B1B55">
        <w:rPr>
          <w:rFonts w:cstheme="minorHAnsi"/>
          <w:color w:val="000099"/>
        </w:rPr>
        <w:t>Pré requ</w:t>
      </w:r>
      <w:r>
        <w:rPr>
          <w:rFonts w:cstheme="minorHAnsi"/>
          <w:color w:val="000099"/>
        </w:rPr>
        <w:t xml:space="preserve">is: être </w:t>
      </w:r>
      <w:r w:rsidR="00FD4722">
        <w:rPr>
          <w:rFonts w:cstheme="minorHAnsi"/>
          <w:color w:val="000099"/>
        </w:rPr>
        <w:t>praticien</w:t>
      </w:r>
      <w:r>
        <w:rPr>
          <w:rFonts w:cstheme="minorHAnsi"/>
          <w:color w:val="000099"/>
        </w:rPr>
        <w:t xml:space="preserve"> certifié en hypnose</w:t>
      </w:r>
      <w:r w:rsidR="00FD4722">
        <w:rPr>
          <w:rFonts w:cstheme="minorHAnsi"/>
          <w:color w:val="000099"/>
        </w:rPr>
        <w:t>.</w:t>
      </w:r>
    </w:p>
    <w:sectPr w:rsidR="005B7B26" w:rsidRPr="00FD4722" w:rsidSect="00FD4722">
      <w:pgSz w:w="11906" w:h="16838" w:code="9"/>
      <w:pgMar w:top="720" w:right="720" w:bottom="170" w:left="720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4.25pt;visibility:visible;mso-wrap-style:square" o:bullet="t">
        <v:imagedata r:id="rId1" o:title="fleche-triangulaire-bleue-R"/>
      </v:shape>
    </w:pict>
  </w:numPicBullet>
  <w:numPicBullet w:numPicBulletId="1">
    <w:pict>
      <v:shape id="_x0000_i1029" type="#_x0000_t75" style="width:11.25pt;height:11.25pt" o:bullet="t">
        <v:imagedata r:id="rId2" o:title="mso1135"/>
      </v:shape>
    </w:pict>
  </w:numPicBullet>
  <w:abstractNum w:abstractNumId="0" w15:restartNumberingAfterBreak="0">
    <w:nsid w:val="01C80BEC"/>
    <w:multiLevelType w:val="hybridMultilevel"/>
    <w:tmpl w:val="1FCE7FB4"/>
    <w:lvl w:ilvl="0" w:tplc="EB4C46E8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E5543B"/>
    <w:multiLevelType w:val="hybridMultilevel"/>
    <w:tmpl w:val="8E168276"/>
    <w:lvl w:ilvl="0" w:tplc="EB4C46E8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E6414A"/>
    <w:multiLevelType w:val="hybridMultilevel"/>
    <w:tmpl w:val="ECA2CAD2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5BA11FB"/>
    <w:multiLevelType w:val="hybridMultilevel"/>
    <w:tmpl w:val="ED8A7DB8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E5244C2"/>
    <w:multiLevelType w:val="hybridMultilevel"/>
    <w:tmpl w:val="3E7EF40A"/>
    <w:lvl w:ilvl="0" w:tplc="954295BC">
      <w:start w:val="1"/>
      <w:numFmt w:val="bullet"/>
      <w:lvlText w:val="-"/>
      <w:lvlPicBulletId w:val="1"/>
      <w:lvlJc w:val="left"/>
      <w:pPr>
        <w:ind w:left="720" w:hanging="360"/>
      </w:pPr>
      <w:rPr>
        <w:rFonts w:ascii="Arial" w:eastAsia="Times New Roman" w:hAnsi="Arial" w:cs="Arial" w:hint="default"/>
        <w:color w:val="0033CC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E11BB"/>
    <w:multiLevelType w:val="hybridMultilevel"/>
    <w:tmpl w:val="0270BD2E"/>
    <w:lvl w:ilvl="0" w:tplc="056AF36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C65964"/>
    <w:multiLevelType w:val="hybridMultilevel"/>
    <w:tmpl w:val="AAE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4EE"/>
    <w:multiLevelType w:val="hybridMultilevel"/>
    <w:tmpl w:val="B7FCC0F0"/>
    <w:lvl w:ilvl="0" w:tplc="040C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1E5480"/>
    <w:multiLevelType w:val="hybridMultilevel"/>
    <w:tmpl w:val="B14ADD74"/>
    <w:lvl w:ilvl="0" w:tplc="EB4C46E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6651D38"/>
    <w:multiLevelType w:val="hybridMultilevel"/>
    <w:tmpl w:val="3CDC354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16B3"/>
    <w:multiLevelType w:val="hybridMultilevel"/>
    <w:tmpl w:val="0BCABCBE"/>
    <w:lvl w:ilvl="0" w:tplc="EB4C46E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6"/>
    <w:rsid w:val="000958DE"/>
    <w:rsid w:val="00117EA0"/>
    <w:rsid w:val="001D470E"/>
    <w:rsid w:val="00232074"/>
    <w:rsid w:val="00285924"/>
    <w:rsid w:val="00364FB8"/>
    <w:rsid w:val="003D1441"/>
    <w:rsid w:val="003F3B3B"/>
    <w:rsid w:val="005B7B26"/>
    <w:rsid w:val="00601E7D"/>
    <w:rsid w:val="00602A65"/>
    <w:rsid w:val="00651E7D"/>
    <w:rsid w:val="006723F1"/>
    <w:rsid w:val="007F40E9"/>
    <w:rsid w:val="008E1070"/>
    <w:rsid w:val="00985E11"/>
    <w:rsid w:val="00A9645A"/>
    <w:rsid w:val="00B134B1"/>
    <w:rsid w:val="00C313AD"/>
    <w:rsid w:val="00DB258B"/>
    <w:rsid w:val="00E709D9"/>
    <w:rsid w:val="00F42E9B"/>
    <w:rsid w:val="00FD1359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7987-4222-4A7F-98C1-B3C1946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26"/>
    <w:pPr>
      <w:spacing w:before="240"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B26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B7B26"/>
    <w:pPr>
      <w:spacing w:before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B7B2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8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9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Dynacom</dc:creator>
  <cp:lastModifiedBy>FRANCE-PNL</cp:lastModifiedBy>
  <cp:revision>2</cp:revision>
  <cp:lastPrinted>2015-06-27T11:57:00Z</cp:lastPrinted>
  <dcterms:created xsi:type="dcterms:W3CDTF">2015-06-27T16:11:00Z</dcterms:created>
  <dcterms:modified xsi:type="dcterms:W3CDTF">2015-06-27T16:11:00Z</dcterms:modified>
</cp:coreProperties>
</file>